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3686"/>
        <w:gridCol w:w="5670"/>
      </w:tblGrid>
      <w:tr w:rsidR="009A69B2" w:rsidRPr="00FE5038" w:rsidTr="00F33A12">
        <w:trPr>
          <w:trHeight w:val="709"/>
        </w:trPr>
        <w:tc>
          <w:tcPr>
            <w:tcW w:w="3686" w:type="dxa"/>
          </w:tcPr>
          <w:p w:rsidR="009A69B2" w:rsidRPr="00131277" w:rsidRDefault="009A69B2" w:rsidP="00F33A12">
            <w:pPr>
              <w:tabs>
                <w:tab w:val="left" w:pos="450"/>
                <w:tab w:val="center" w:pos="1382"/>
                <w:tab w:val="center" w:pos="4320"/>
                <w:tab w:val="right" w:pos="8640"/>
              </w:tabs>
              <w:spacing w:after="0" w:line="240" w:lineRule="auto"/>
              <w:jc w:val="center"/>
              <w:rPr>
                <w:rFonts w:eastAsia="Times New Roman"/>
                <w:b/>
                <w:sz w:val="26"/>
                <w:szCs w:val="26"/>
                <w:lang w:val="nl-NL"/>
              </w:rPr>
            </w:pPr>
            <w:r w:rsidRPr="00131277">
              <w:rPr>
                <w:rFonts w:eastAsia="Times New Roman"/>
                <w:b/>
                <w:sz w:val="26"/>
                <w:szCs w:val="26"/>
                <w:lang w:val="nl-NL"/>
              </w:rPr>
              <w:t>BỘ TÀI CHÍNH</w:t>
            </w:r>
          </w:p>
          <w:p w:rsidR="009A69B2" w:rsidRPr="00131277" w:rsidRDefault="00CC40A2" w:rsidP="00F33A12">
            <w:pPr>
              <w:tabs>
                <w:tab w:val="left" w:pos="1239"/>
                <w:tab w:val="center" w:pos="1962"/>
                <w:tab w:val="center" w:pos="4320"/>
                <w:tab w:val="right" w:pos="8640"/>
              </w:tabs>
              <w:spacing w:after="0" w:line="240" w:lineRule="auto"/>
              <w:jc w:val="center"/>
              <w:rPr>
                <w:rFonts w:eastAsia="Times New Roman"/>
                <w:sz w:val="34"/>
                <w:szCs w:val="28"/>
                <w:lang w:val="nl-NL"/>
              </w:rPr>
            </w:pPr>
            <w:r>
              <w:rPr>
                <w:rFonts w:eastAsia="Times New Roman"/>
                <w:noProof/>
                <w:szCs w:val="28"/>
                <w:lang w:eastAsia="ko-KR"/>
              </w:rPr>
              <w:pict>
                <v:line id="_x0000_s1027" alt="" style="position:absolute;left:0;text-align:left;flip:y;z-index:251657216;mso-wrap-edited:f;mso-width-percent:0;mso-height-percent:0;mso-width-percent:0;mso-height-percent:0" from="65.35pt,9.05pt" to="110.35pt,9.05pt"/>
              </w:pict>
            </w:r>
          </w:p>
          <w:p w:rsidR="009A69B2" w:rsidRPr="00131277" w:rsidRDefault="009A69B2" w:rsidP="00F33A12">
            <w:pPr>
              <w:tabs>
                <w:tab w:val="left" w:pos="1239"/>
                <w:tab w:val="center" w:pos="1962"/>
                <w:tab w:val="center" w:pos="4320"/>
                <w:tab w:val="right" w:pos="8640"/>
              </w:tabs>
              <w:spacing w:after="0" w:line="240" w:lineRule="auto"/>
              <w:jc w:val="center"/>
              <w:rPr>
                <w:rFonts w:eastAsia="Times New Roman"/>
                <w:sz w:val="12"/>
                <w:szCs w:val="28"/>
                <w:lang w:val="nl-NL"/>
              </w:rPr>
            </w:pPr>
          </w:p>
        </w:tc>
        <w:tc>
          <w:tcPr>
            <w:tcW w:w="5670" w:type="dxa"/>
          </w:tcPr>
          <w:p w:rsidR="009A69B2" w:rsidRPr="00131277" w:rsidRDefault="009A69B2" w:rsidP="00F33A12">
            <w:pPr>
              <w:tabs>
                <w:tab w:val="center" w:pos="4320"/>
                <w:tab w:val="right" w:pos="8640"/>
              </w:tabs>
              <w:spacing w:after="0" w:line="240" w:lineRule="auto"/>
              <w:jc w:val="center"/>
              <w:rPr>
                <w:rFonts w:eastAsia="Times New Roman"/>
                <w:b/>
                <w:sz w:val="26"/>
                <w:szCs w:val="28"/>
                <w:lang w:val="nl-NL"/>
              </w:rPr>
            </w:pPr>
            <w:r w:rsidRPr="00131277">
              <w:rPr>
                <w:rFonts w:eastAsia="Times New Roman"/>
                <w:b/>
                <w:sz w:val="26"/>
                <w:szCs w:val="28"/>
                <w:lang w:val="nl-NL"/>
              </w:rPr>
              <w:t>CỘNG HÒA XÃ HỘI CHỦ NGHĨA VIỆT NAM</w:t>
            </w:r>
          </w:p>
          <w:p w:rsidR="009A69B2" w:rsidRPr="008E7C1C" w:rsidRDefault="00CC40A2" w:rsidP="00F33A12">
            <w:pPr>
              <w:tabs>
                <w:tab w:val="center" w:pos="4320"/>
                <w:tab w:val="right" w:pos="8640"/>
              </w:tabs>
              <w:spacing w:after="0" w:line="240" w:lineRule="auto"/>
              <w:jc w:val="center"/>
              <w:rPr>
                <w:rFonts w:eastAsia="Times New Roman"/>
                <w:szCs w:val="28"/>
              </w:rPr>
            </w:pPr>
            <w:r>
              <w:rPr>
                <w:rFonts w:eastAsia="Times New Roman"/>
                <w:noProof/>
                <w:szCs w:val="28"/>
                <w:lang w:eastAsia="ko-KR"/>
              </w:rPr>
              <w:pict>
                <v:line id="_x0000_s1026" alt="" style="position:absolute;left:0;text-align:left;z-index:251658240;mso-wrap-edited:f;mso-width-percent:0;mso-height-percent:0;mso-width-percent:0;mso-height-percent:0" from="53.9pt,17.7pt" to="218.2pt,17.7pt"/>
              </w:pict>
            </w:r>
            <w:r w:rsidR="009A69B2" w:rsidRPr="008E7C1C">
              <w:rPr>
                <w:rFonts w:eastAsia="Times New Roman"/>
                <w:b/>
                <w:szCs w:val="28"/>
              </w:rPr>
              <w:t>Độc lập - Tự do - Hạnh phúc</w:t>
            </w:r>
            <w:r w:rsidR="009A69B2" w:rsidRPr="008E7C1C">
              <w:rPr>
                <w:rFonts w:eastAsia="Times New Roman"/>
                <w:szCs w:val="28"/>
              </w:rPr>
              <w:t xml:space="preserve">                                                              </w:t>
            </w:r>
          </w:p>
        </w:tc>
      </w:tr>
      <w:tr w:rsidR="009A69B2" w:rsidRPr="008E7C1C" w:rsidTr="00F33A12">
        <w:tc>
          <w:tcPr>
            <w:tcW w:w="3686" w:type="dxa"/>
            <w:vAlign w:val="center"/>
          </w:tcPr>
          <w:p w:rsidR="009A69B2" w:rsidRPr="00131277" w:rsidRDefault="00EF1090" w:rsidP="00EF1090">
            <w:pPr>
              <w:spacing w:after="0" w:line="240" w:lineRule="auto"/>
              <w:contextualSpacing/>
              <w:jc w:val="center"/>
              <w:rPr>
                <w:rFonts w:eastAsia="Times New Roman"/>
                <w:szCs w:val="28"/>
                <w:lang w:val="nl-NL"/>
              </w:rPr>
            </w:pPr>
            <w:r>
              <w:rPr>
                <w:rFonts w:eastAsia="Times New Roman"/>
                <w:sz w:val="26"/>
                <w:szCs w:val="26"/>
                <w:lang w:val="nl-NL"/>
              </w:rPr>
              <w:t>Số:</w:t>
            </w:r>
            <w:r w:rsidR="009A69B2" w:rsidRPr="00131277">
              <w:rPr>
                <w:rFonts w:eastAsia="Times New Roman"/>
                <w:sz w:val="26"/>
                <w:szCs w:val="26"/>
                <w:lang w:val="nl-NL"/>
              </w:rPr>
              <w:t xml:space="preserve"> </w:t>
            </w:r>
            <w:r>
              <w:rPr>
                <w:rFonts w:eastAsia="Times New Roman"/>
                <w:sz w:val="26"/>
                <w:szCs w:val="26"/>
                <w:lang w:val="nl-NL"/>
              </w:rPr>
              <w:t>19518</w:t>
            </w:r>
            <w:r w:rsidR="009A69B2" w:rsidRPr="00131277">
              <w:rPr>
                <w:rFonts w:eastAsia="Times New Roman"/>
                <w:sz w:val="26"/>
                <w:szCs w:val="26"/>
                <w:lang w:val="nl-NL"/>
              </w:rPr>
              <w:t>/BTC-QLCS</w:t>
            </w:r>
          </w:p>
        </w:tc>
        <w:tc>
          <w:tcPr>
            <w:tcW w:w="5670" w:type="dxa"/>
            <w:vAlign w:val="center"/>
          </w:tcPr>
          <w:p w:rsidR="009A69B2" w:rsidRPr="00131277" w:rsidRDefault="009A69B2" w:rsidP="00E85A98">
            <w:pPr>
              <w:tabs>
                <w:tab w:val="center" w:pos="4320"/>
                <w:tab w:val="right" w:pos="8640"/>
              </w:tabs>
              <w:spacing w:after="0" w:line="240" w:lineRule="auto"/>
              <w:jc w:val="center"/>
              <w:rPr>
                <w:rFonts w:eastAsia="Times New Roman"/>
                <w:b/>
                <w:szCs w:val="28"/>
                <w:lang w:val="nl-NL"/>
              </w:rPr>
            </w:pPr>
            <w:r w:rsidRPr="00131277">
              <w:rPr>
                <w:rFonts w:eastAsia="Times New Roman"/>
                <w:i/>
                <w:szCs w:val="28"/>
                <w:lang w:val="nl-NL"/>
              </w:rPr>
              <w:t xml:space="preserve">Hà Nội, ngày      tháng </w:t>
            </w:r>
            <w:r w:rsidR="00931041">
              <w:rPr>
                <w:rFonts w:eastAsia="Times New Roman"/>
                <w:i/>
                <w:szCs w:val="28"/>
                <w:lang w:val="nl-NL"/>
              </w:rPr>
              <w:t>12</w:t>
            </w:r>
            <w:r w:rsidR="00326965">
              <w:rPr>
                <w:rFonts w:eastAsia="Times New Roman"/>
                <w:i/>
                <w:szCs w:val="28"/>
                <w:lang w:val="nl-NL"/>
              </w:rPr>
              <w:t xml:space="preserve"> </w:t>
            </w:r>
            <w:r w:rsidR="007F4A0B">
              <w:rPr>
                <w:rFonts w:eastAsia="Times New Roman"/>
                <w:i/>
                <w:szCs w:val="28"/>
                <w:lang w:val="nl-NL"/>
              </w:rPr>
              <w:t xml:space="preserve"> </w:t>
            </w:r>
            <w:r w:rsidRPr="00131277">
              <w:rPr>
                <w:rFonts w:eastAsia="Times New Roman"/>
                <w:i/>
                <w:szCs w:val="28"/>
                <w:lang w:val="nl-NL"/>
              </w:rPr>
              <w:t>năm 202</w:t>
            </w:r>
            <w:r w:rsidR="00931041">
              <w:rPr>
                <w:rFonts w:eastAsia="Times New Roman"/>
                <w:i/>
                <w:szCs w:val="28"/>
                <w:lang w:val="nl-NL"/>
              </w:rPr>
              <w:t>5</w:t>
            </w:r>
          </w:p>
        </w:tc>
      </w:tr>
      <w:tr w:rsidR="009A69B2" w:rsidRPr="008E7C1C" w:rsidTr="008E7C1C">
        <w:trPr>
          <w:trHeight w:val="837"/>
        </w:trPr>
        <w:tc>
          <w:tcPr>
            <w:tcW w:w="3686" w:type="dxa"/>
          </w:tcPr>
          <w:p w:rsidR="00EF1090" w:rsidRDefault="009A69B2" w:rsidP="00EF1090">
            <w:pPr>
              <w:spacing w:after="0" w:line="240" w:lineRule="auto"/>
              <w:jc w:val="center"/>
              <w:rPr>
                <w:sz w:val="24"/>
                <w:szCs w:val="24"/>
              </w:rPr>
            </w:pPr>
            <w:r w:rsidRPr="002F47C1">
              <w:rPr>
                <w:sz w:val="24"/>
                <w:szCs w:val="28"/>
                <w:lang w:val="nl-NL"/>
              </w:rPr>
              <w:t>V</w:t>
            </w:r>
            <w:r w:rsidRPr="008D7221">
              <w:rPr>
                <w:sz w:val="24"/>
                <w:szCs w:val="24"/>
                <w:lang w:val="nl-NL"/>
              </w:rPr>
              <w:t>/v</w:t>
            </w:r>
            <w:r w:rsidR="00F13555" w:rsidRPr="008D7221">
              <w:rPr>
                <w:sz w:val="24"/>
                <w:szCs w:val="24"/>
                <w:lang w:val="nl-NL"/>
              </w:rPr>
              <w:t xml:space="preserve"> </w:t>
            </w:r>
            <w:r w:rsidR="00F156B6" w:rsidRPr="008D7221">
              <w:rPr>
                <w:sz w:val="24"/>
                <w:szCs w:val="24"/>
                <w:lang w:val="nl-NL"/>
              </w:rPr>
              <w:t xml:space="preserve">thẩm định </w:t>
            </w:r>
            <w:r w:rsidR="008D7221" w:rsidRPr="008D7221">
              <w:rPr>
                <w:sz w:val="24"/>
                <w:szCs w:val="24"/>
                <w:lang w:val="pt-BR"/>
              </w:rPr>
              <w:t>dự thảo Nghị định của Chính phủ quy định chi tiết thi hành Nghị quyết số 54/2025/QH15 ngày 11/12/2025 của Quốc hội quy định một số cơ chế, chính sách tháo gỡ khó khăn, vướng mắc trong tổ chức thi hành Luật Đất đai về tiền sử dụng đất, tiền thuê đất</w:t>
            </w:r>
            <w:r w:rsidR="00DF3E9C" w:rsidRPr="008D7221">
              <w:rPr>
                <w:sz w:val="24"/>
                <w:szCs w:val="24"/>
              </w:rPr>
              <w:t xml:space="preserve"> theo </w:t>
            </w:r>
          </w:p>
          <w:p w:rsidR="009A69B2" w:rsidRPr="00DF3E9C" w:rsidRDefault="00DF3E9C" w:rsidP="00EF1090">
            <w:pPr>
              <w:spacing w:after="0" w:line="240" w:lineRule="auto"/>
              <w:jc w:val="center"/>
              <w:rPr>
                <w:rFonts w:eastAsia="Times New Roman"/>
                <w:sz w:val="26"/>
                <w:szCs w:val="26"/>
              </w:rPr>
            </w:pPr>
            <w:r w:rsidRPr="008D7221">
              <w:rPr>
                <w:sz w:val="24"/>
                <w:szCs w:val="24"/>
              </w:rPr>
              <w:t>trình tự, thủ tục rút gọ</w:t>
            </w:r>
            <w:r w:rsidR="00EF1090">
              <w:rPr>
                <w:sz w:val="24"/>
                <w:szCs w:val="24"/>
              </w:rPr>
              <w:t>n</w:t>
            </w:r>
          </w:p>
        </w:tc>
        <w:tc>
          <w:tcPr>
            <w:tcW w:w="5670" w:type="dxa"/>
          </w:tcPr>
          <w:p w:rsidR="009A69B2" w:rsidRPr="002F47C1" w:rsidRDefault="009A69B2" w:rsidP="00F33A12">
            <w:pPr>
              <w:tabs>
                <w:tab w:val="center" w:pos="4320"/>
                <w:tab w:val="right" w:pos="8640"/>
              </w:tabs>
              <w:spacing w:after="0" w:line="240" w:lineRule="auto"/>
              <w:jc w:val="center"/>
              <w:rPr>
                <w:rFonts w:eastAsia="Times New Roman"/>
                <w:i/>
                <w:sz w:val="26"/>
                <w:szCs w:val="28"/>
                <w:lang w:val="nl-NL"/>
              </w:rPr>
            </w:pPr>
          </w:p>
        </w:tc>
      </w:tr>
    </w:tbl>
    <w:p w:rsidR="00BD266B" w:rsidRPr="002F47C1" w:rsidRDefault="00BD266B" w:rsidP="00BE1CCA">
      <w:pPr>
        <w:spacing w:before="120" w:after="0" w:line="240" w:lineRule="auto"/>
        <w:jc w:val="center"/>
        <w:rPr>
          <w:rFonts w:eastAsia="Times New Roman"/>
          <w:szCs w:val="28"/>
          <w:lang w:val="nl-NL"/>
        </w:rPr>
      </w:pPr>
    </w:p>
    <w:p w:rsidR="001C51E5" w:rsidRDefault="001C51E5" w:rsidP="00C27E3C">
      <w:pPr>
        <w:spacing w:before="120" w:after="0" w:line="240" w:lineRule="auto"/>
        <w:jc w:val="center"/>
        <w:outlineLvl w:val="0"/>
        <w:rPr>
          <w:rFonts w:eastAsia="Times New Roman"/>
          <w:szCs w:val="28"/>
        </w:rPr>
      </w:pPr>
    </w:p>
    <w:p w:rsidR="006F31F5" w:rsidRPr="00194A9C" w:rsidRDefault="00BE1CCA" w:rsidP="00C27E3C">
      <w:pPr>
        <w:spacing w:before="120" w:after="0" w:line="240" w:lineRule="auto"/>
        <w:jc w:val="center"/>
        <w:outlineLvl w:val="0"/>
        <w:rPr>
          <w:rFonts w:eastAsia="Times New Roman"/>
          <w:szCs w:val="28"/>
          <w:lang w:val="nl-NL"/>
        </w:rPr>
      </w:pPr>
      <w:r>
        <w:rPr>
          <w:rFonts w:eastAsia="Times New Roman"/>
          <w:szCs w:val="28"/>
          <w:lang w:val="vi-VN"/>
        </w:rPr>
        <w:t xml:space="preserve">Kính </w:t>
      </w:r>
      <w:r w:rsidR="00EF1090">
        <w:rPr>
          <w:rFonts w:eastAsia="Times New Roman"/>
          <w:szCs w:val="28"/>
          <w:lang w:val="vi-VN"/>
        </w:rPr>
        <w:t>gửi: Bộ Tư pháp</w:t>
      </w:r>
    </w:p>
    <w:p w:rsidR="006F31F5" w:rsidRPr="00194A9C" w:rsidRDefault="006F31F5" w:rsidP="00C27E3C">
      <w:pPr>
        <w:spacing w:before="120" w:after="0" w:line="240" w:lineRule="auto"/>
        <w:jc w:val="center"/>
        <w:outlineLvl w:val="0"/>
        <w:rPr>
          <w:rFonts w:eastAsia="Times New Roman"/>
          <w:szCs w:val="28"/>
          <w:lang w:val="nl-NL"/>
        </w:rPr>
      </w:pPr>
    </w:p>
    <w:p w:rsidR="00F156B6" w:rsidRPr="00DF3E9C" w:rsidRDefault="00F156B6" w:rsidP="001C51E5">
      <w:pPr>
        <w:spacing w:before="120" w:after="120" w:line="264" w:lineRule="auto"/>
        <w:ind w:firstLine="720"/>
        <w:jc w:val="both"/>
        <w:outlineLvl w:val="0"/>
      </w:pPr>
      <w:r w:rsidRPr="00DF3E9C">
        <w:rPr>
          <w:lang w:val="vi-VN"/>
        </w:rPr>
        <w:t>Căn cứ Luật Ban hành văn bản quy phạm pháp luật năm 2025</w:t>
      </w:r>
      <w:r w:rsidRPr="00DF3E9C">
        <w:t xml:space="preserve">; </w:t>
      </w:r>
      <w:r w:rsidRPr="00DF3E9C">
        <w:rPr>
          <w:bCs/>
          <w:lang w:val="vi-VN"/>
        </w:rPr>
        <w:t xml:space="preserve">Nghị quyết số </w:t>
      </w:r>
      <w:r w:rsidR="001C51E5">
        <w:rPr>
          <w:bCs/>
        </w:rPr>
        <w:t>254</w:t>
      </w:r>
      <w:r w:rsidRPr="00DF3E9C">
        <w:rPr>
          <w:bCs/>
          <w:lang w:val="vi-VN"/>
        </w:rPr>
        <w:t xml:space="preserve">/2025/QH15 ngày </w:t>
      </w:r>
      <w:r w:rsidR="001C51E5">
        <w:rPr>
          <w:bCs/>
        </w:rPr>
        <w:t>11</w:t>
      </w:r>
      <w:r w:rsidRPr="00DF3E9C">
        <w:rPr>
          <w:bCs/>
          <w:lang w:val="vi-VN"/>
        </w:rPr>
        <w:t>/</w:t>
      </w:r>
      <w:r w:rsidR="001C51E5">
        <w:rPr>
          <w:bCs/>
        </w:rPr>
        <w:t>12</w:t>
      </w:r>
      <w:r w:rsidRPr="00DF3E9C">
        <w:rPr>
          <w:bCs/>
          <w:lang w:val="vi-VN"/>
        </w:rPr>
        <w:t>/2025</w:t>
      </w:r>
      <w:r w:rsidRPr="00DF3E9C">
        <w:rPr>
          <w:bCs/>
        </w:rPr>
        <w:t xml:space="preserve"> của Quốc hội</w:t>
      </w:r>
      <w:r w:rsidRPr="00DF3E9C">
        <w:rPr>
          <w:bCs/>
          <w:lang w:val="vi-VN"/>
        </w:rPr>
        <w:t xml:space="preserve"> quy định một số cơ chế, chính sách tháo gỡ khó khăn, vướng mắc trong tổ chức thi hành Luật Đất đai</w:t>
      </w:r>
      <w:r w:rsidRPr="00DF3E9C">
        <w:rPr>
          <w:lang w:val="vi-VN"/>
        </w:rPr>
        <w:t xml:space="preserve">; </w:t>
      </w:r>
      <w:r w:rsidRPr="00DF3E9C">
        <w:t>thực hiệ</w:t>
      </w:r>
      <w:r w:rsidR="00D95DAA">
        <w:t xml:space="preserve">n ý </w:t>
      </w:r>
      <w:r w:rsidRPr="00DF3E9C">
        <w:t xml:space="preserve">kiến chỉ đạo của Lãnh đạo Chính phủ </w:t>
      </w:r>
      <w:r w:rsidR="00DF3E9C" w:rsidRPr="00DF3E9C">
        <w:t xml:space="preserve">về việc xây dựng Nghị định theo trình tự, thủ tục rút gọn </w:t>
      </w:r>
      <w:r w:rsidRPr="00DF3E9C">
        <w:t>(tại Công văn số 11650/VPCP-NN ngày 27/11/2025 của Văn phòng Chính phủ);</w:t>
      </w:r>
      <w:r w:rsidRPr="00DF3E9C">
        <w:rPr>
          <w:lang w:val="vi-VN"/>
        </w:rPr>
        <w:t xml:space="preserve"> Bộ Tài chính đã chủ trì, phối hợp với các Bộ, cơ quan trung ương có liên quan và các địa phương xây dựng </w:t>
      </w:r>
      <w:r w:rsidR="008D7221" w:rsidRPr="008E0F57">
        <w:rPr>
          <w:lang w:val="pt-BR"/>
        </w:rPr>
        <w:t>dự thảo Nghị định của Chính phủ quy định chi tiết thi hành Nghị quyết số 254/2025/QH15 ngày 11/12/2025 của Quốc hội quy định một số cơ chế, chính sách tháo gỡ khó khăn, vướng mắc trong tổ chức thi hành Luật Đất đai về tiền sử dụng đất, tiền thuê đất</w:t>
      </w:r>
      <w:r w:rsidR="008D7221">
        <w:rPr>
          <w:lang w:val="pt-BR"/>
        </w:rPr>
        <w:t xml:space="preserve"> nêu trên</w:t>
      </w:r>
      <w:r w:rsidRPr="00DF3E9C">
        <w:rPr>
          <w:lang w:val="vi-VN"/>
        </w:rPr>
        <w:t xml:space="preserve"> (sau đây gọi là dự thảo Nghị định)</w:t>
      </w:r>
      <w:r w:rsidR="00842295">
        <w:t>;</w:t>
      </w:r>
      <w:r w:rsidRPr="00DF3E9C">
        <w:t xml:space="preserve"> </w:t>
      </w:r>
      <w:r w:rsidR="00842295">
        <w:t>gửi xin ý kiến Bộ, địa phương theo Công văn số 18788/BTC-QLCS ngày 02/12/2025</w:t>
      </w:r>
      <w:r w:rsidR="008D7221">
        <w:t xml:space="preserve"> của Bộ Tài chính</w:t>
      </w:r>
      <w:r w:rsidR="008D7221" w:rsidRPr="008D7221">
        <w:t xml:space="preserve"> </w:t>
      </w:r>
      <w:r w:rsidR="008D7221">
        <w:t>và xin ý kiến trực tiếp một số Bộ, ngành, địa phương tại cuộc họp ngày 05/12/2025 tại Trụ sở Bộ Tài chính (theo Giấy mời họp số 37/GM-QLCS ngày 04/12/2025);</w:t>
      </w:r>
      <w:r w:rsidR="00842295">
        <w:t xml:space="preserve"> đồng thời có Công văn số 18801/BTC-QLCS ngày 03/12/2025 về việc đăng tải dự thảo Nghị định trên Cổng thông tin điện tử Chính phủ.</w:t>
      </w:r>
    </w:p>
    <w:p w:rsidR="00EC6259" w:rsidRPr="00F156B6" w:rsidRDefault="00842295" w:rsidP="001C51E5">
      <w:pPr>
        <w:spacing w:before="120" w:after="120" w:line="264" w:lineRule="auto"/>
        <w:ind w:firstLine="720"/>
        <w:jc w:val="both"/>
        <w:outlineLvl w:val="0"/>
        <w:rPr>
          <w:spacing w:val="-4"/>
        </w:rPr>
      </w:pPr>
      <w:r>
        <w:rPr>
          <w:lang w:val="it-IT"/>
        </w:rPr>
        <w:t>Nay, trên cơ sở tổng hợp ý kiến tham gia</w:t>
      </w:r>
      <w:r w:rsidR="008D7221">
        <w:rPr>
          <w:lang w:val="it-IT"/>
        </w:rPr>
        <w:t xml:space="preserve"> của các Bộ, ngành, địa </w:t>
      </w:r>
      <w:bookmarkStart w:id="0" w:name="_GoBack"/>
      <w:bookmarkEnd w:id="0"/>
      <w:r w:rsidR="008D7221">
        <w:rPr>
          <w:lang w:val="it-IT"/>
        </w:rPr>
        <w:t>phương</w:t>
      </w:r>
      <w:r>
        <w:rPr>
          <w:lang w:val="it-IT"/>
        </w:rPr>
        <w:t xml:space="preserve">, </w:t>
      </w:r>
      <w:r w:rsidR="006F31F5" w:rsidRPr="008E7C1C">
        <w:rPr>
          <w:rFonts w:eastAsia="Times New Roman"/>
          <w:szCs w:val="28"/>
          <w:lang w:val="it-IT"/>
        </w:rPr>
        <w:t xml:space="preserve">Bộ Tài chính xin </w:t>
      </w:r>
      <w:r w:rsidR="00EC6259">
        <w:rPr>
          <w:rFonts w:eastAsia="Times New Roman"/>
          <w:szCs w:val="28"/>
          <w:lang w:val="it-IT"/>
        </w:rPr>
        <w:t>gửi</w:t>
      </w:r>
      <w:r w:rsidR="00F156B6">
        <w:rPr>
          <w:rFonts w:eastAsia="Times New Roman"/>
          <w:szCs w:val="28"/>
          <w:lang w:val="it-IT"/>
        </w:rPr>
        <w:t xml:space="preserve"> tới Bộ Tư pháp</w:t>
      </w:r>
      <w:r w:rsidR="00EC6259">
        <w:rPr>
          <w:rFonts w:eastAsia="Times New Roman"/>
          <w:szCs w:val="28"/>
          <w:lang w:val="vi-VN"/>
        </w:rPr>
        <w:t xml:space="preserve"> hồ sơ </w:t>
      </w:r>
      <w:r w:rsidR="00F156B6">
        <w:rPr>
          <w:rFonts w:eastAsia="Times New Roman"/>
          <w:szCs w:val="28"/>
        </w:rPr>
        <w:t>dự thảo Nghị định để thẩm định</w:t>
      </w:r>
      <w:r w:rsidR="00DF3E9C">
        <w:rPr>
          <w:rFonts w:eastAsia="Times New Roman"/>
          <w:szCs w:val="28"/>
        </w:rPr>
        <w:t xml:space="preserve"> theo trình tự, thủ tục rút gọn theo quy định tại </w:t>
      </w:r>
      <w:r w:rsidR="00F156B6">
        <w:rPr>
          <w:rFonts w:eastAsia="Times New Roman"/>
          <w:szCs w:val="28"/>
        </w:rPr>
        <w:t xml:space="preserve"> </w:t>
      </w:r>
      <w:r w:rsidR="00DF3E9C">
        <w:rPr>
          <w:rFonts w:eastAsia="Times New Roman"/>
          <w:szCs w:val="28"/>
        </w:rPr>
        <w:t xml:space="preserve">điểm a khoản 1 Điều 35 </w:t>
      </w:r>
      <w:r w:rsidR="00F156B6">
        <w:rPr>
          <w:rFonts w:eastAsia="Times New Roman"/>
          <w:szCs w:val="28"/>
        </w:rPr>
        <w:t>Nghị định số</w:t>
      </w:r>
      <w:r w:rsidR="00DF3E9C">
        <w:rPr>
          <w:rFonts w:eastAsia="Times New Roman"/>
          <w:szCs w:val="28"/>
        </w:rPr>
        <w:t xml:space="preserve"> 78/2025/NĐ-CP ngày 01/4/2025 của Chính phủ (được sửa đổi, bổ sung một số điều tại Nghị định số 187/2025/NĐ-CP ngày 01/7/2025 của Chính phủ); </w:t>
      </w:r>
      <w:r w:rsidR="00EC6259">
        <w:rPr>
          <w:rFonts w:eastAsia="Times New Roman"/>
          <w:szCs w:val="28"/>
          <w:lang w:val="vi-VN"/>
        </w:rPr>
        <w:t xml:space="preserve">Hồ sơ gồm: </w:t>
      </w:r>
    </w:p>
    <w:p w:rsidR="00EC6259" w:rsidRPr="00DF3E9C" w:rsidRDefault="00EC6259" w:rsidP="001C51E5">
      <w:pPr>
        <w:spacing w:before="120" w:after="120" w:line="264" w:lineRule="auto"/>
        <w:ind w:firstLine="720"/>
        <w:jc w:val="both"/>
        <w:outlineLvl w:val="0"/>
        <w:rPr>
          <w:rFonts w:eastAsia="Times New Roman"/>
          <w:i/>
          <w:iCs/>
          <w:szCs w:val="28"/>
          <w:lang w:val="vi-VN"/>
        </w:rPr>
      </w:pPr>
      <w:r w:rsidRPr="00DF3E9C">
        <w:rPr>
          <w:rFonts w:eastAsia="Times New Roman"/>
          <w:i/>
          <w:szCs w:val="28"/>
        </w:rPr>
        <w:t>(</w:t>
      </w:r>
      <w:r w:rsidRPr="00DF3E9C">
        <w:rPr>
          <w:rFonts w:eastAsia="Times New Roman"/>
          <w:i/>
          <w:iCs/>
          <w:szCs w:val="28"/>
        </w:rPr>
        <w:t>1) Dự thảo Tờ trình</w:t>
      </w:r>
      <w:r w:rsidR="008D7221">
        <w:rPr>
          <w:rFonts w:eastAsia="Times New Roman"/>
          <w:i/>
          <w:iCs/>
          <w:szCs w:val="28"/>
        </w:rPr>
        <w:t xml:space="preserve"> Chính phủ</w:t>
      </w:r>
      <w:r w:rsidRPr="00DF3E9C">
        <w:rPr>
          <w:rFonts w:eastAsia="Times New Roman"/>
          <w:i/>
          <w:iCs/>
          <w:szCs w:val="28"/>
        </w:rPr>
        <w:t xml:space="preserve">; </w:t>
      </w:r>
    </w:p>
    <w:p w:rsidR="00EF1090" w:rsidRDefault="00EF1090">
      <w:pPr>
        <w:spacing w:after="0" w:line="240" w:lineRule="auto"/>
        <w:rPr>
          <w:rFonts w:eastAsia="Times New Roman"/>
          <w:i/>
          <w:iCs/>
          <w:szCs w:val="28"/>
        </w:rPr>
      </w:pPr>
      <w:r>
        <w:rPr>
          <w:rFonts w:eastAsia="Times New Roman"/>
          <w:i/>
          <w:iCs/>
          <w:szCs w:val="28"/>
        </w:rPr>
        <w:br w:type="page"/>
      </w:r>
    </w:p>
    <w:p w:rsidR="00DF3E9C" w:rsidRPr="00DF3E9C" w:rsidRDefault="00DF3E9C" w:rsidP="001C51E5">
      <w:pPr>
        <w:spacing w:before="120" w:after="120" w:line="264" w:lineRule="auto"/>
        <w:ind w:firstLine="720"/>
        <w:jc w:val="both"/>
        <w:outlineLvl w:val="0"/>
        <w:rPr>
          <w:rFonts w:eastAsia="Times New Roman"/>
          <w:i/>
          <w:iCs/>
          <w:szCs w:val="28"/>
        </w:rPr>
      </w:pPr>
      <w:r w:rsidRPr="00DF3E9C">
        <w:rPr>
          <w:rFonts w:eastAsia="Times New Roman"/>
          <w:i/>
          <w:iCs/>
          <w:szCs w:val="28"/>
        </w:rPr>
        <w:lastRenderedPageBreak/>
        <w:t>(2) D</w:t>
      </w:r>
      <w:r w:rsidR="00EC6259" w:rsidRPr="00DF3E9C">
        <w:rPr>
          <w:rFonts w:eastAsia="Times New Roman"/>
          <w:i/>
          <w:iCs/>
          <w:szCs w:val="28"/>
        </w:rPr>
        <w:t xml:space="preserve">ự thảo </w:t>
      </w:r>
      <w:r w:rsidR="00F156B6" w:rsidRPr="00DF3E9C">
        <w:rPr>
          <w:rFonts w:eastAsia="Times New Roman"/>
          <w:i/>
          <w:iCs/>
          <w:szCs w:val="28"/>
        </w:rPr>
        <w:t>Nghị định</w:t>
      </w:r>
      <w:r w:rsidR="00EC6259" w:rsidRPr="00DF3E9C">
        <w:rPr>
          <w:rFonts w:eastAsia="Times New Roman"/>
          <w:i/>
          <w:iCs/>
          <w:szCs w:val="28"/>
        </w:rPr>
        <w:t xml:space="preserve">; </w:t>
      </w:r>
    </w:p>
    <w:p w:rsidR="00DF3E9C" w:rsidRPr="00DF3E9C" w:rsidRDefault="00DF3E9C" w:rsidP="001C51E5">
      <w:pPr>
        <w:spacing w:before="120" w:after="120" w:line="264" w:lineRule="auto"/>
        <w:ind w:firstLine="720"/>
        <w:jc w:val="both"/>
        <w:outlineLvl w:val="0"/>
        <w:rPr>
          <w:rFonts w:eastAsia="Times New Roman"/>
          <w:i/>
          <w:szCs w:val="28"/>
        </w:rPr>
      </w:pPr>
      <w:r w:rsidRPr="00DF3E9C">
        <w:rPr>
          <w:rFonts w:eastAsia="Times New Roman"/>
          <w:i/>
          <w:szCs w:val="28"/>
        </w:rPr>
        <w:t>(</w:t>
      </w:r>
      <w:r w:rsidR="001C51E5">
        <w:rPr>
          <w:rFonts w:eastAsia="Times New Roman"/>
          <w:i/>
          <w:szCs w:val="28"/>
        </w:rPr>
        <w:t>3</w:t>
      </w:r>
      <w:r w:rsidRPr="00DF3E9C">
        <w:rPr>
          <w:rFonts w:eastAsia="Times New Roman"/>
          <w:i/>
          <w:szCs w:val="28"/>
        </w:rPr>
        <w:t>) Bản so sánh, thuyết minh nội dung dự thảo Nghị định</w:t>
      </w:r>
      <w:r w:rsidR="008D7221">
        <w:rPr>
          <w:rFonts w:eastAsia="Times New Roman"/>
          <w:i/>
          <w:szCs w:val="28"/>
        </w:rPr>
        <w:t>;</w:t>
      </w:r>
    </w:p>
    <w:p w:rsidR="00DF3E9C" w:rsidRDefault="00DF3E9C" w:rsidP="001C51E5">
      <w:pPr>
        <w:spacing w:before="120" w:after="120" w:line="264" w:lineRule="auto"/>
        <w:ind w:firstLine="720"/>
        <w:jc w:val="both"/>
        <w:outlineLvl w:val="0"/>
        <w:rPr>
          <w:rFonts w:eastAsia="Times New Roman"/>
          <w:i/>
          <w:szCs w:val="28"/>
        </w:rPr>
      </w:pPr>
      <w:r w:rsidRPr="00DF3E9C">
        <w:rPr>
          <w:rFonts w:eastAsia="Times New Roman"/>
          <w:i/>
          <w:szCs w:val="28"/>
        </w:rPr>
        <w:t>(</w:t>
      </w:r>
      <w:r w:rsidR="001C51E5">
        <w:rPr>
          <w:rFonts w:eastAsia="Times New Roman"/>
          <w:i/>
          <w:szCs w:val="28"/>
        </w:rPr>
        <w:t>4</w:t>
      </w:r>
      <w:r w:rsidRPr="00DF3E9C">
        <w:rPr>
          <w:rFonts w:eastAsia="Times New Roman"/>
          <w:i/>
          <w:szCs w:val="28"/>
        </w:rPr>
        <w:t>) Bản rà soát các chủ trương, đường lối của Đảng, văn bản quy phạm pháp luật, điều ước quốc tế có liên quan đến dự thảo văn bản</w:t>
      </w:r>
      <w:r w:rsidR="008D7221">
        <w:rPr>
          <w:rFonts w:eastAsia="Times New Roman"/>
          <w:i/>
          <w:szCs w:val="28"/>
        </w:rPr>
        <w:t>;</w:t>
      </w:r>
    </w:p>
    <w:p w:rsidR="009A69B2" w:rsidRPr="00727533" w:rsidRDefault="00EB1E23" w:rsidP="001C51E5">
      <w:pPr>
        <w:widowControl w:val="0"/>
        <w:spacing w:before="120" w:after="120" w:line="264" w:lineRule="auto"/>
        <w:ind w:firstLine="720"/>
        <w:jc w:val="both"/>
        <w:outlineLvl w:val="0"/>
        <w:rPr>
          <w:rFonts w:eastAsia="Times New Roman"/>
          <w:szCs w:val="28"/>
          <w:lang w:val="vi-VN"/>
        </w:rPr>
      </w:pPr>
      <w:r w:rsidRPr="007F4A0B">
        <w:rPr>
          <w:szCs w:val="28"/>
          <w:lang w:val="vi-VN"/>
        </w:rPr>
        <w:t xml:space="preserve">Mong nhận được sự quan tâm, phối hợp của Quý </w:t>
      </w:r>
      <w:r w:rsidR="00CB6172" w:rsidRPr="007F4A0B">
        <w:rPr>
          <w:szCs w:val="28"/>
          <w:lang w:val="vi-VN"/>
        </w:rPr>
        <w:t>Bộ</w:t>
      </w:r>
      <w:r w:rsidR="009A69B2" w:rsidRPr="007F4A0B">
        <w:rPr>
          <w:szCs w:val="28"/>
          <w:lang w:val="vi-VN"/>
        </w:rPr>
        <w:t>.</w:t>
      </w:r>
      <w:r w:rsidR="009A69B2" w:rsidRPr="00727533">
        <w:rPr>
          <w:rFonts w:eastAsia="Times New Roman"/>
          <w:szCs w:val="28"/>
          <w:lang w:val="vi-VN"/>
        </w:rPr>
        <w:t>/.</w:t>
      </w:r>
    </w:p>
    <w:p w:rsidR="009A69B2" w:rsidRPr="00727533" w:rsidRDefault="009A69B2" w:rsidP="00F33A12">
      <w:pPr>
        <w:spacing w:after="0" w:line="240" w:lineRule="auto"/>
        <w:ind w:firstLine="720"/>
        <w:jc w:val="both"/>
        <w:rPr>
          <w:sz w:val="18"/>
          <w:szCs w:val="28"/>
          <w:lang w:val="vi-VN"/>
        </w:rPr>
      </w:pPr>
    </w:p>
    <w:tbl>
      <w:tblPr>
        <w:tblW w:w="9072" w:type="dxa"/>
        <w:tblInd w:w="108" w:type="dxa"/>
        <w:tblLook w:val="01E0" w:firstRow="1" w:lastRow="1" w:firstColumn="1" w:lastColumn="1" w:noHBand="0" w:noVBand="0"/>
      </w:tblPr>
      <w:tblGrid>
        <w:gridCol w:w="3780"/>
        <w:gridCol w:w="5292"/>
      </w:tblGrid>
      <w:tr w:rsidR="009A69B2" w:rsidRPr="008E7C1C" w:rsidTr="00B22E36">
        <w:tc>
          <w:tcPr>
            <w:tcW w:w="3780" w:type="dxa"/>
          </w:tcPr>
          <w:p w:rsidR="009A69B2" w:rsidRPr="00727533" w:rsidRDefault="009A69B2" w:rsidP="00F33A12">
            <w:pPr>
              <w:tabs>
                <w:tab w:val="center" w:pos="4320"/>
                <w:tab w:val="right" w:pos="8640"/>
              </w:tabs>
              <w:spacing w:after="0" w:line="240" w:lineRule="auto"/>
              <w:ind w:hanging="108"/>
              <w:jc w:val="both"/>
              <w:rPr>
                <w:rFonts w:eastAsia="Times New Roman"/>
                <w:b/>
                <w:sz w:val="24"/>
                <w:lang w:val="vi-VN"/>
              </w:rPr>
            </w:pPr>
            <w:r w:rsidRPr="00727533">
              <w:rPr>
                <w:rFonts w:eastAsia="Times New Roman"/>
                <w:b/>
                <w:i/>
                <w:sz w:val="24"/>
                <w:lang w:val="vi-VN"/>
              </w:rPr>
              <w:t>Nơi nhận</w:t>
            </w:r>
            <w:r w:rsidRPr="00727533">
              <w:rPr>
                <w:rFonts w:eastAsia="Times New Roman"/>
                <w:b/>
                <w:sz w:val="24"/>
                <w:lang w:val="vi-VN"/>
              </w:rPr>
              <w:t xml:space="preserve">: </w:t>
            </w:r>
          </w:p>
          <w:p w:rsidR="00727533" w:rsidRDefault="009A69B2" w:rsidP="00F33A12">
            <w:pPr>
              <w:tabs>
                <w:tab w:val="center" w:pos="4320"/>
                <w:tab w:val="right" w:pos="8640"/>
              </w:tabs>
              <w:spacing w:after="0" w:line="240" w:lineRule="auto"/>
              <w:ind w:hanging="108"/>
              <w:jc w:val="both"/>
              <w:rPr>
                <w:sz w:val="22"/>
                <w:szCs w:val="28"/>
              </w:rPr>
            </w:pPr>
            <w:r w:rsidRPr="00BD266B">
              <w:rPr>
                <w:sz w:val="22"/>
                <w:szCs w:val="28"/>
                <w:lang w:val="vi-VN"/>
              </w:rPr>
              <w:t>- Như trên;</w:t>
            </w:r>
          </w:p>
          <w:p w:rsidR="008D7221" w:rsidRDefault="008D7221" w:rsidP="00F33A12">
            <w:pPr>
              <w:tabs>
                <w:tab w:val="center" w:pos="4320"/>
                <w:tab w:val="right" w:pos="8640"/>
              </w:tabs>
              <w:spacing w:after="0" w:line="240" w:lineRule="auto"/>
              <w:ind w:hanging="108"/>
              <w:jc w:val="both"/>
              <w:rPr>
                <w:sz w:val="22"/>
                <w:szCs w:val="28"/>
              </w:rPr>
            </w:pPr>
            <w:r>
              <w:rPr>
                <w:sz w:val="22"/>
                <w:szCs w:val="28"/>
              </w:rPr>
              <w:t xml:space="preserve">- Thủ tướng Chính phủ </w:t>
            </w:r>
            <w:r w:rsidRPr="00BD266B">
              <w:rPr>
                <w:sz w:val="22"/>
                <w:szCs w:val="28"/>
                <w:lang w:val="vi-VN"/>
              </w:rPr>
              <w:t>(để b/c);</w:t>
            </w:r>
          </w:p>
          <w:p w:rsidR="008D7221" w:rsidRPr="008D7221" w:rsidRDefault="008D7221" w:rsidP="00F33A12">
            <w:pPr>
              <w:tabs>
                <w:tab w:val="center" w:pos="4320"/>
                <w:tab w:val="right" w:pos="8640"/>
              </w:tabs>
              <w:spacing w:after="0" w:line="240" w:lineRule="auto"/>
              <w:ind w:hanging="108"/>
              <w:jc w:val="both"/>
              <w:rPr>
                <w:sz w:val="22"/>
                <w:szCs w:val="28"/>
              </w:rPr>
            </w:pPr>
            <w:r>
              <w:rPr>
                <w:sz w:val="22"/>
                <w:szCs w:val="28"/>
              </w:rPr>
              <w:t xml:space="preserve">- Phó TTgCP Trần Hồng Hà </w:t>
            </w:r>
            <w:r w:rsidRPr="00BD266B">
              <w:rPr>
                <w:sz w:val="22"/>
                <w:szCs w:val="28"/>
                <w:lang w:val="vi-VN"/>
              </w:rPr>
              <w:t>(để b/c);</w:t>
            </w:r>
          </w:p>
          <w:p w:rsidR="0017477E" w:rsidRPr="004A3146" w:rsidRDefault="00BD266B" w:rsidP="0017477E">
            <w:pPr>
              <w:tabs>
                <w:tab w:val="center" w:pos="4320"/>
                <w:tab w:val="right" w:pos="8640"/>
              </w:tabs>
              <w:spacing w:after="0" w:line="240" w:lineRule="auto"/>
              <w:ind w:hanging="108"/>
              <w:jc w:val="both"/>
              <w:rPr>
                <w:sz w:val="22"/>
                <w:szCs w:val="28"/>
                <w:lang w:val="vi-VN"/>
              </w:rPr>
            </w:pPr>
            <w:r w:rsidRPr="00727533">
              <w:rPr>
                <w:sz w:val="22"/>
                <w:szCs w:val="28"/>
                <w:lang w:val="vi-VN"/>
              </w:rPr>
              <w:t xml:space="preserve">- </w:t>
            </w:r>
            <w:r w:rsidR="0017477E" w:rsidRPr="00BD266B">
              <w:rPr>
                <w:sz w:val="22"/>
                <w:szCs w:val="28"/>
                <w:lang w:val="vi-VN"/>
              </w:rPr>
              <w:t xml:space="preserve">Bộ trưởng </w:t>
            </w:r>
            <w:r w:rsidR="0072640C" w:rsidRPr="0072640C">
              <w:rPr>
                <w:sz w:val="22"/>
                <w:szCs w:val="28"/>
                <w:lang w:val="vi-VN"/>
              </w:rPr>
              <w:t xml:space="preserve">Nguyễn Văn Thắng </w:t>
            </w:r>
            <w:r w:rsidR="0017477E" w:rsidRPr="00BD266B">
              <w:rPr>
                <w:sz w:val="22"/>
                <w:szCs w:val="28"/>
                <w:lang w:val="vi-VN"/>
              </w:rPr>
              <w:t>(để b/c);</w:t>
            </w:r>
          </w:p>
          <w:p w:rsidR="004475FE" w:rsidRDefault="004475FE" w:rsidP="00F33A12">
            <w:pPr>
              <w:tabs>
                <w:tab w:val="center" w:pos="4320"/>
                <w:tab w:val="right" w:pos="8640"/>
              </w:tabs>
              <w:spacing w:after="0" w:line="240" w:lineRule="auto"/>
              <w:ind w:hanging="108"/>
              <w:jc w:val="both"/>
              <w:rPr>
                <w:sz w:val="22"/>
                <w:szCs w:val="28"/>
              </w:rPr>
            </w:pPr>
            <w:r w:rsidRPr="00727533">
              <w:rPr>
                <w:sz w:val="22"/>
                <w:szCs w:val="28"/>
                <w:lang w:val="vi-VN"/>
              </w:rPr>
              <w:t>- Văn phòng Chính phủ;</w:t>
            </w:r>
          </w:p>
          <w:p w:rsidR="00C061C3" w:rsidRPr="00D95DAA" w:rsidRDefault="00D95DAA" w:rsidP="00F33A12">
            <w:pPr>
              <w:tabs>
                <w:tab w:val="center" w:pos="4320"/>
                <w:tab w:val="right" w:pos="8640"/>
              </w:tabs>
              <w:spacing w:after="0" w:line="240" w:lineRule="auto"/>
              <w:ind w:hanging="108"/>
              <w:jc w:val="both"/>
              <w:rPr>
                <w:sz w:val="22"/>
                <w:szCs w:val="28"/>
              </w:rPr>
            </w:pPr>
            <w:r>
              <w:rPr>
                <w:sz w:val="22"/>
                <w:szCs w:val="28"/>
              </w:rPr>
              <w:t>- Bộ Nông nghiệp và Môi trường;</w:t>
            </w:r>
          </w:p>
          <w:p w:rsidR="009A69B2" w:rsidRPr="00194A9C" w:rsidRDefault="009A69B2" w:rsidP="00FE5038">
            <w:pPr>
              <w:tabs>
                <w:tab w:val="center" w:pos="4320"/>
                <w:tab w:val="right" w:pos="8640"/>
              </w:tabs>
              <w:spacing w:after="0" w:line="240" w:lineRule="auto"/>
              <w:ind w:hanging="108"/>
              <w:jc w:val="both"/>
              <w:rPr>
                <w:rFonts w:eastAsia="Times New Roman"/>
                <w:lang w:val="vi-VN"/>
              </w:rPr>
            </w:pPr>
            <w:r w:rsidRPr="00BD266B">
              <w:rPr>
                <w:sz w:val="22"/>
                <w:szCs w:val="28"/>
                <w:lang w:val="vi-VN"/>
              </w:rPr>
              <w:t>- Lưu: VT, QLCS.</w:t>
            </w:r>
          </w:p>
        </w:tc>
        <w:tc>
          <w:tcPr>
            <w:tcW w:w="5292" w:type="dxa"/>
          </w:tcPr>
          <w:p w:rsidR="009A69B2" w:rsidRPr="007F4A0B" w:rsidRDefault="008D0C1C" w:rsidP="00F33A12">
            <w:pPr>
              <w:tabs>
                <w:tab w:val="center" w:pos="4320"/>
                <w:tab w:val="right" w:pos="8640"/>
              </w:tabs>
              <w:spacing w:after="0" w:line="240" w:lineRule="auto"/>
              <w:jc w:val="center"/>
              <w:rPr>
                <w:rFonts w:eastAsia="Times New Roman"/>
                <w:b/>
                <w:sz w:val="26"/>
                <w:szCs w:val="26"/>
                <w:lang w:val="vi-VN"/>
              </w:rPr>
            </w:pPr>
            <w:r w:rsidRPr="007F4A0B">
              <w:rPr>
                <w:rFonts w:eastAsia="Times New Roman"/>
                <w:b/>
                <w:sz w:val="26"/>
                <w:szCs w:val="26"/>
                <w:lang w:val="vi-VN"/>
              </w:rPr>
              <w:t xml:space="preserve">          </w:t>
            </w:r>
            <w:r w:rsidR="00F13555" w:rsidRPr="007F4A0B">
              <w:rPr>
                <w:rFonts w:eastAsia="Times New Roman"/>
                <w:b/>
                <w:sz w:val="26"/>
                <w:szCs w:val="26"/>
                <w:lang w:val="vi-VN"/>
              </w:rPr>
              <w:t>KT</w:t>
            </w:r>
            <w:r w:rsidR="009A69B2" w:rsidRPr="007F4A0B">
              <w:rPr>
                <w:rFonts w:eastAsia="Times New Roman"/>
                <w:b/>
                <w:sz w:val="26"/>
                <w:szCs w:val="26"/>
                <w:lang w:val="vi-VN"/>
              </w:rPr>
              <w:t>. BỘ TRƯỞNG</w:t>
            </w:r>
          </w:p>
          <w:p w:rsidR="007D458A" w:rsidRPr="007F4A0B" w:rsidRDefault="008D0C1C" w:rsidP="00EA36C7">
            <w:pPr>
              <w:tabs>
                <w:tab w:val="center" w:pos="4320"/>
                <w:tab w:val="right" w:pos="8640"/>
              </w:tabs>
              <w:spacing w:after="120" w:line="240" w:lineRule="auto"/>
              <w:jc w:val="center"/>
              <w:rPr>
                <w:rFonts w:eastAsia="Times New Roman"/>
                <w:b/>
                <w:sz w:val="26"/>
                <w:szCs w:val="26"/>
                <w:lang w:val="vi-VN"/>
              </w:rPr>
            </w:pPr>
            <w:r w:rsidRPr="007F4A0B">
              <w:rPr>
                <w:rFonts w:eastAsia="Times New Roman"/>
                <w:b/>
                <w:sz w:val="26"/>
                <w:szCs w:val="26"/>
                <w:lang w:val="vi-VN"/>
              </w:rPr>
              <w:t xml:space="preserve">          </w:t>
            </w:r>
            <w:r w:rsidR="00F13555" w:rsidRPr="007F4A0B">
              <w:rPr>
                <w:rFonts w:eastAsia="Times New Roman"/>
                <w:b/>
                <w:sz w:val="26"/>
                <w:szCs w:val="26"/>
                <w:lang w:val="vi-VN"/>
              </w:rPr>
              <w:t>THỨ TRƯỞNG</w:t>
            </w:r>
          </w:p>
          <w:p w:rsidR="00EA36C7" w:rsidRPr="007F4A0B" w:rsidRDefault="00EA36C7" w:rsidP="00EA36C7">
            <w:pPr>
              <w:tabs>
                <w:tab w:val="center" w:pos="4320"/>
                <w:tab w:val="right" w:pos="8640"/>
              </w:tabs>
              <w:spacing w:after="120" w:line="240" w:lineRule="auto"/>
              <w:jc w:val="center"/>
              <w:rPr>
                <w:rFonts w:eastAsia="Times New Roman"/>
                <w:b/>
                <w:sz w:val="30"/>
                <w:szCs w:val="26"/>
                <w:lang w:val="vi-VN"/>
              </w:rPr>
            </w:pPr>
          </w:p>
          <w:p w:rsidR="007D458A" w:rsidRPr="00194A9C" w:rsidRDefault="007D458A" w:rsidP="00F33A12">
            <w:pPr>
              <w:tabs>
                <w:tab w:val="center" w:pos="4320"/>
                <w:tab w:val="right" w:pos="8640"/>
              </w:tabs>
              <w:spacing w:after="0" w:line="264" w:lineRule="auto"/>
              <w:jc w:val="center"/>
              <w:rPr>
                <w:rFonts w:eastAsia="Times New Roman"/>
                <w:b/>
                <w:szCs w:val="28"/>
                <w:lang w:val="vi-VN"/>
              </w:rPr>
            </w:pPr>
          </w:p>
          <w:p w:rsidR="00E93D75" w:rsidRPr="00194A9C" w:rsidRDefault="00E93D75" w:rsidP="00F33A12">
            <w:pPr>
              <w:tabs>
                <w:tab w:val="center" w:pos="4320"/>
                <w:tab w:val="right" w:pos="8640"/>
              </w:tabs>
              <w:spacing w:after="0" w:line="264" w:lineRule="auto"/>
              <w:jc w:val="center"/>
              <w:rPr>
                <w:rFonts w:eastAsia="Times New Roman"/>
                <w:b/>
                <w:szCs w:val="28"/>
                <w:lang w:val="vi-VN"/>
              </w:rPr>
            </w:pPr>
          </w:p>
          <w:p w:rsidR="00D510FA" w:rsidRPr="00AE562F" w:rsidRDefault="00D510FA" w:rsidP="00F33A12">
            <w:pPr>
              <w:tabs>
                <w:tab w:val="center" w:pos="4320"/>
                <w:tab w:val="right" w:pos="8640"/>
              </w:tabs>
              <w:spacing w:after="0" w:line="264" w:lineRule="auto"/>
              <w:jc w:val="center"/>
              <w:rPr>
                <w:rFonts w:eastAsia="Times New Roman"/>
                <w:b/>
                <w:sz w:val="24"/>
                <w:szCs w:val="24"/>
                <w:lang w:val="vi-VN"/>
              </w:rPr>
            </w:pPr>
          </w:p>
          <w:p w:rsidR="009A69B2" w:rsidRPr="001C51E5" w:rsidRDefault="008D0C1C" w:rsidP="001C51E5">
            <w:pPr>
              <w:tabs>
                <w:tab w:val="right" w:pos="8640"/>
              </w:tabs>
              <w:spacing w:after="0" w:line="264" w:lineRule="auto"/>
              <w:jc w:val="center"/>
              <w:rPr>
                <w:rFonts w:eastAsia="Times New Roman"/>
                <w:b/>
                <w:szCs w:val="28"/>
              </w:rPr>
            </w:pPr>
            <w:r w:rsidRPr="007F4A0B">
              <w:rPr>
                <w:rFonts w:eastAsia="Times New Roman"/>
                <w:b/>
                <w:szCs w:val="28"/>
                <w:lang w:val="vi-VN"/>
              </w:rPr>
              <w:t xml:space="preserve">          </w:t>
            </w:r>
            <w:r w:rsidR="001C51E5">
              <w:rPr>
                <w:rFonts w:eastAsia="Times New Roman"/>
                <w:b/>
                <w:szCs w:val="28"/>
              </w:rPr>
              <w:t>Đỗ Thành Trung</w:t>
            </w:r>
          </w:p>
        </w:tc>
      </w:tr>
    </w:tbl>
    <w:p w:rsidR="004232A9" w:rsidRPr="00BE1CCA" w:rsidRDefault="004232A9" w:rsidP="00BE1CCA">
      <w:pPr>
        <w:rPr>
          <w:sz w:val="6"/>
          <w:lang w:val="vi-VN"/>
        </w:rPr>
      </w:pPr>
    </w:p>
    <w:sectPr w:rsidR="004232A9" w:rsidRPr="00BE1CCA" w:rsidSect="00B35010">
      <w:headerReference w:type="default" r:id="rId11"/>
      <w:footerReference w:type="first" r:id="rId12"/>
      <w:pgSz w:w="11907" w:h="16839" w:code="9"/>
      <w:pgMar w:top="1134" w:right="1134" w:bottom="907" w:left="1701"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0A2" w:rsidRDefault="00CC40A2" w:rsidP="00E6438E">
      <w:pPr>
        <w:spacing w:after="0" w:line="240" w:lineRule="auto"/>
      </w:pPr>
      <w:r>
        <w:separator/>
      </w:r>
    </w:p>
  </w:endnote>
  <w:endnote w:type="continuationSeparator" w:id="0">
    <w:p w:rsidR="00CC40A2" w:rsidRDefault="00CC40A2" w:rsidP="00E64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40C" w:rsidRPr="00537B96" w:rsidRDefault="0072640C" w:rsidP="00F33A12">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0A2" w:rsidRDefault="00CC40A2" w:rsidP="00E6438E">
      <w:pPr>
        <w:spacing w:after="0" w:line="240" w:lineRule="auto"/>
      </w:pPr>
      <w:r>
        <w:separator/>
      </w:r>
    </w:p>
  </w:footnote>
  <w:footnote w:type="continuationSeparator" w:id="0">
    <w:p w:rsidR="00CC40A2" w:rsidRDefault="00CC40A2" w:rsidP="00E64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40C" w:rsidRDefault="00EA4AF9">
    <w:pPr>
      <w:pStyle w:val="Header"/>
      <w:jc w:val="center"/>
    </w:pPr>
    <w:r w:rsidRPr="004039AA">
      <w:rPr>
        <w:rFonts w:ascii="Times New Roman" w:hAnsi="Times New Roman"/>
        <w:sz w:val="24"/>
        <w:szCs w:val="24"/>
      </w:rPr>
      <w:fldChar w:fldCharType="begin"/>
    </w:r>
    <w:r w:rsidR="0072640C" w:rsidRPr="004039AA">
      <w:rPr>
        <w:rFonts w:ascii="Times New Roman" w:hAnsi="Times New Roman"/>
        <w:sz w:val="24"/>
        <w:szCs w:val="24"/>
      </w:rPr>
      <w:instrText xml:space="preserve"> PAGE   \* MERGEFORMAT </w:instrText>
    </w:r>
    <w:r w:rsidRPr="004039AA">
      <w:rPr>
        <w:rFonts w:ascii="Times New Roman" w:hAnsi="Times New Roman"/>
        <w:sz w:val="24"/>
        <w:szCs w:val="24"/>
      </w:rPr>
      <w:fldChar w:fldCharType="separate"/>
    </w:r>
    <w:r w:rsidR="00097AFC">
      <w:rPr>
        <w:rFonts w:ascii="Times New Roman" w:hAnsi="Times New Roman"/>
        <w:noProof/>
        <w:sz w:val="24"/>
        <w:szCs w:val="24"/>
      </w:rPr>
      <w:t>2</w:t>
    </w:r>
    <w:r w:rsidRPr="004039AA">
      <w:rPr>
        <w:rFonts w:ascii="Times New Roman" w:hAnsi="Times New Roman"/>
        <w:sz w:val="24"/>
        <w:szCs w:val="24"/>
      </w:rPr>
      <w:fldChar w:fldCharType="end"/>
    </w:r>
  </w:p>
  <w:p w:rsidR="0072640C" w:rsidRDefault="007264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F1668"/>
    <w:multiLevelType w:val="hybridMultilevel"/>
    <w:tmpl w:val="8C16C7E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53D56C3D"/>
    <w:multiLevelType w:val="hybridMultilevel"/>
    <w:tmpl w:val="40DC8602"/>
    <w:lvl w:ilvl="0" w:tplc="C0A057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A69B2"/>
    <w:rsid w:val="000007B7"/>
    <w:rsid w:val="000032E9"/>
    <w:rsid w:val="00010A56"/>
    <w:rsid w:val="00031CB5"/>
    <w:rsid w:val="00037EF8"/>
    <w:rsid w:val="00052816"/>
    <w:rsid w:val="00065A56"/>
    <w:rsid w:val="000764A4"/>
    <w:rsid w:val="00076F6F"/>
    <w:rsid w:val="00097AFC"/>
    <w:rsid w:val="000A0C85"/>
    <w:rsid w:val="000B2206"/>
    <w:rsid w:val="000B4346"/>
    <w:rsid w:val="000E0079"/>
    <w:rsid w:val="001107C5"/>
    <w:rsid w:val="00131277"/>
    <w:rsid w:val="0013290C"/>
    <w:rsid w:val="0015533E"/>
    <w:rsid w:val="0016241B"/>
    <w:rsid w:val="0017477E"/>
    <w:rsid w:val="00194A9C"/>
    <w:rsid w:val="001963BF"/>
    <w:rsid w:val="001C20C5"/>
    <w:rsid w:val="001C51E5"/>
    <w:rsid w:val="001D2F2E"/>
    <w:rsid w:val="001D3203"/>
    <w:rsid w:val="001D68D9"/>
    <w:rsid w:val="001E6024"/>
    <w:rsid w:val="00204095"/>
    <w:rsid w:val="00237506"/>
    <w:rsid w:val="002527A9"/>
    <w:rsid w:val="002638E2"/>
    <w:rsid w:val="0026533F"/>
    <w:rsid w:val="00292CB2"/>
    <w:rsid w:val="002A4362"/>
    <w:rsid w:val="002B503A"/>
    <w:rsid w:val="002B7987"/>
    <w:rsid w:val="002D7915"/>
    <w:rsid w:val="002F47C1"/>
    <w:rsid w:val="002F6D9A"/>
    <w:rsid w:val="0031618A"/>
    <w:rsid w:val="00320E9A"/>
    <w:rsid w:val="0032660F"/>
    <w:rsid w:val="00326965"/>
    <w:rsid w:val="003850A9"/>
    <w:rsid w:val="00386898"/>
    <w:rsid w:val="00387205"/>
    <w:rsid w:val="003953B9"/>
    <w:rsid w:val="003D645B"/>
    <w:rsid w:val="003E7847"/>
    <w:rsid w:val="004039AA"/>
    <w:rsid w:val="004108FB"/>
    <w:rsid w:val="0041404F"/>
    <w:rsid w:val="004143F0"/>
    <w:rsid w:val="004232A9"/>
    <w:rsid w:val="004475FE"/>
    <w:rsid w:val="004629E2"/>
    <w:rsid w:val="00465FCB"/>
    <w:rsid w:val="004970B7"/>
    <w:rsid w:val="004A3146"/>
    <w:rsid w:val="004B2DA9"/>
    <w:rsid w:val="004B50C5"/>
    <w:rsid w:val="004C1A75"/>
    <w:rsid w:val="004C7865"/>
    <w:rsid w:val="005038CA"/>
    <w:rsid w:val="00503F6B"/>
    <w:rsid w:val="0058740C"/>
    <w:rsid w:val="0059189E"/>
    <w:rsid w:val="005A5551"/>
    <w:rsid w:val="005B2342"/>
    <w:rsid w:val="005E486A"/>
    <w:rsid w:val="005F5F14"/>
    <w:rsid w:val="006175BD"/>
    <w:rsid w:val="00644469"/>
    <w:rsid w:val="006A1D32"/>
    <w:rsid w:val="006A7DD0"/>
    <w:rsid w:val="006B38F7"/>
    <w:rsid w:val="006D7137"/>
    <w:rsid w:val="006F31F5"/>
    <w:rsid w:val="006F5C79"/>
    <w:rsid w:val="00712C7E"/>
    <w:rsid w:val="007152A5"/>
    <w:rsid w:val="0072640C"/>
    <w:rsid w:val="00727533"/>
    <w:rsid w:val="00732358"/>
    <w:rsid w:val="00735AF3"/>
    <w:rsid w:val="007678DC"/>
    <w:rsid w:val="00773B9C"/>
    <w:rsid w:val="007A2BD9"/>
    <w:rsid w:val="007B0176"/>
    <w:rsid w:val="007C2CBB"/>
    <w:rsid w:val="007D003F"/>
    <w:rsid w:val="007D4481"/>
    <w:rsid w:val="007D458A"/>
    <w:rsid w:val="007F4A0B"/>
    <w:rsid w:val="007F7802"/>
    <w:rsid w:val="00810F67"/>
    <w:rsid w:val="00817A3D"/>
    <w:rsid w:val="00820B1D"/>
    <w:rsid w:val="00842295"/>
    <w:rsid w:val="0085437D"/>
    <w:rsid w:val="0088455E"/>
    <w:rsid w:val="008A16CD"/>
    <w:rsid w:val="008A52E1"/>
    <w:rsid w:val="008A7E0B"/>
    <w:rsid w:val="008B7D5F"/>
    <w:rsid w:val="008C1C82"/>
    <w:rsid w:val="008D0C1C"/>
    <w:rsid w:val="008D7221"/>
    <w:rsid w:val="008E300D"/>
    <w:rsid w:val="008E7C1C"/>
    <w:rsid w:val="008F14A2"/>
    <w:rsid w:val="008F5D7B"/>
    <w:rsid w:val="009049A1"/>
    <w:rsid w:val="00931041"/>
    <w:rsid w:val="009357C8"/>
    <w:rsid w:val="009422FA"/>
    <w:rsid w:val="00950C3E"/>
    <w:rsid w:val="00956224"/>
    <w:rsid w:val="00962A66"/>
    <w:rsid w:val="009677F5"/>
    <w:rsid w:val="0097108D"/>
    <w:rsid w:val="0097119D"/>
    <w:rsid w:val="00975978"/>
    <w:rsid w:val="00981D6F"/>
    <w:rsid w:val="009A69B2"/>
    <w:rsid w:val="009D1952"/>
    <w:rsid w:val="00A04401"/>
    <w:rsid w:val="00A50B76"/>
    <w:rsid w:val="00A50F2D"/>
    <w:rsid w:val="00A520C3"/>
    <w:rsid w:val="00A67A09"/>
    <w:rsid w:val="00A776A4"/>
    <w:rsid w:val="00A85ACE"/>
    <w:rsid w:val="00AA35F9"/>
    <w:rsid w:val="00AD075E"/>
    <w:rsid w:val="00AE562F"/>
    <w:rsid w:val="00AE7B66"/>
    <w:rsid w:val="00AF45F2"/>
    <w:rsid w:val="00B06D6E"/>
    <w:rsid w:val="00B22E36"/>
    <w:rsid w:val="00B30781"/>
    <w:rsid w:val="00B35010"/>
    <w:rsid w:val="00B40389"/>
    <w:rsid w:val="00B40575"/>
    <w:rsid w:val="00B73713"/>
    <w:rsid w:val="00BD266B"/>
    <w:rsid w:val="00BE1CCA"/>
    <w:rsid w:val="00C037CF"/>
    <w:rsid w:val="00C046E4"/>
    <w:rsid w:val="00C061C3"/>
    <w:rsid w:val="00C14C85"/>
    <w:rsid w:val="00C26329"/>
    <w:rsid w:val="00C27E3C"/>
    <w:rsid w:val="00C317A7"/>
    <w:rsid w:val="00C45F88"/>
    <w:rsid w:val="00C75A4B"/>
    <w:rsid w:val="00C844A5"/>
    <w:rsid w:val="00C86C12"/>
    <w:rsid w:val="00C91B5A"/>
    <w:rsid w:val="00C935F6"/>
    <w:rsid w:val="00CB1384"/>
    <w:rsid w:val="00CB6172"/>
    <w:rsid w:val="00CC40A2"/>
    <w:rsid w:val="00CF2EF0"/>
    <w:rsid w:val="00CF5742"/>
    <w:rsid w:val="00D22A23"/>
    <w:rsid w:val="00D2770E"/>
    <w:rsid w:val="00D510FA"/>
    <w:rsid w:val="00D61DD9"/>
    <w:rsid w:val="00D73230"/>
    <w:rsid w:val="00D95DAA"/>
    <w:rsid w:val="00DA0466"/>
    <w:rsid w:val="00DA4A93"/>
    <w:rsid w:val="00DB09CF"/>
    <w:rsid w:val="00DB3AE1"/>
    <w:rsid w:val="00DB5BFB"/>
    <w:rsid w:val="00DB67EB"/>
    <w:rsid w:val="00DE6FBD"/>
    <w:rsid w:val="00DF3E9C"/>
    <w:rsid w:val="00DF546C"/>
    <w:rsid w:val="00E00197"/>
    <w:rsid w:val="00E006C3"/>
    <w:rsid w:val="00E03913"/>
    <w:rsid w:val="00E03DF2"/>
    <w:rsid w:val="00E13F10"/>
    <w:rsid w:val="00E13FC9"/>
    <w:rsid w:val="00E1657B"/>
    <w:rsid w:val="00E26AF1"/>
    <w:rsid w:val="00E30020"/>
    <w:rsid w:val="00E311B1"/>
    <w:rsid w:val="00E536A9"/>
    <w:rsid w:val="00E63760"/>
    <w:rsid w:val="00E6438E"/>
    <w:rsid w:val="00E82B7F"/>
    <w:rsid w:val="00E85A98"/>
    <w:rsid w:val="00E86808"/>
    <w:rsid w:val="00E93D75"/>
    <w:rsid w:val="00EA06B3"/>
    <w:rsid w:val="00EA143F"/>
    <w:rsid w:val="00EA36C7"/>
    <w:rsid w:val="00EA4AF9"/>
    <w:rsid w:val="00EA7709"/>
    <w:rsid w:val="00EB1E23"/>
    <w:rsid w:val="00EB236C"/>
    <w:rsid w:val="00EC1387"/>
    <w:rsid w:val="00EC6259"/>
    <w:rsid w:val="00ED1418"/>
    <w:rsid w:val="00EF1090"/>
    <w:rsid w:val="00EF6E2D"/>
    <w:rsid w:val="00F01055"/>
    <w:rsid w:val="00F13555"/>
    <w:rsid w:val="00F156B6"/>
    <w:rsid w:val="00F33A12"/>
    <w:rsid w:val="00F44555"/>
    <w:rsid w:val="00F72286"/>
    <w:rsid w:val="00F74CE6"/>
    <w:rsid w:val="00FC2A12"/>
    <w:rsid w:val="00FC5D91"/>
    <w:rsid w:val="00FE5038"/>
    <w:rsid w:val="00FE56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9914C9"/>
  <w15:docId w15:val="{4E18A3B6-13EC-4AA1-8AC1-862482C9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F14"/>
    <w:pPr>
      <w:spacing w:after="200" w:line="276" w:lineRule="auto"/>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69B2"/>
    <w:pPr>
      <w:tabs>
        <w:tab w:val="center" w:pos="4680"/>
        <w:tab w:val="right" w:pos="9360"/>
      </w:tabs>
      <w:spacing w:after="0" w:line="240" w:lineRule="auto"/>
    </w:pPr>
    <w:rPr>
      <w:rFonts w:ascii="Calibri" w:hAnsi="Calibri"/>
      <w:sz w:val="22"/>
      <w:szCs w:val="20"/>
    </w:rPr>
  </w:style>
  <w:style w:type="character" w:customStyle="1" w:styleId="HeaderChar">
    <w:name w:val="Header Char"/>
    <w:link w:val="Header"/>
    <w:uiPriority w:val="99"/>
    <w:rsid w:val="009A69B2"/>
    <w:rPr>
      <w:rFonts w:ascii="Calibri" w:hAnsi="Calibri" w:cs="Times New Roman"/>
      <w:sz w:val="22"/>
    </w:rPr>
  </w:style>
  <w:style w:type="paragraph" w:styleId="Footer">
    <w:name w:val="footer"/>
    <w:basedOn w:val="Normal"/>
    <w:link w:val="FooterChar"/>
    <w:uiPriority w:val="99"/>
    <w:unhideWhenUsed/>
    <w:rsid w:val="009A69B2"/>
    <w:pPr>
      <w:tabs>
        <w:tab w:val="center" w:pos="4680"/>
        <w:tab w:val="right" w:pos="9360"/>
      </w:tabs>
      <w:spacing w:after="0" w:line="240" w:lineRule="auto"/>
    </w:pPr>
    <w:rPr>
      <w:rFonts w:ascii="Calibri" w:hAnsi="Calibri"/>
      <w:sz w:val="22"/>
      <w:szCs w:val="20"/>
    </w:rPr>
  </w:style>
  <w:style w:type="character" w:customStyle="1" w:styleId="FooterChar">
    <w:name w:val="Footer Char"/>
    <w:link w:val="Footer"/>
    <w:uiPriority w:val="99"/>
    <w:rsid w:val="009A69B2"/>
    <w:rPr>
      <w:rFonts w:ascii="Calibri" w:hAnsi="Calibri" w:cs="Times New Roman"/>
      <w:sz w:val="22"/>
    </w:rPr>
  </w:style>
  <w:style w:type="table" w:styleId="TableGrid">
    <w:name w:val="Table Grid"/>
    <w:basedOn w:val="TableNormal"/>
    <w:uiPriority w:val="59"/>
    <w:rsid w:val="009A69B2"/>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38F7"/>
    <w:pPr>
      <w:ind w:left="720"/>
      <w:contextualSpacing/>
    </w:pPr>
  </w:style>
  <w:style w:type="paragraph" w:styleId="BodyTextIndent2">
    <w:name w:val="Body Text Indent 2"/>
    <w:basedOn w:val="Normal"/>
    <w:link w:val="BodyTextIndent2Char"/>
    <w:uiPriority w:val="99"/>
    <w:rsid w:val="004039AA"/>
    <w:pPr>
      <w:spacing w:before="120" w:after="60" w:line="240" w:lineRule="auto"/>
      <w:ind w:firstLine="720"/>
      <w:jc w:val="both"/>
    </w:pPr>
    <w:rPr>
      <w:rFonts w:ascii=".VnTime" w:eastAsia="Times New Roman" w:hAnsi=".VnTime"/>
      <w:b/>
      <w:bCs/>
      <w:sz w:val="20"/>
      <w:szCs w:val="28"/>
    </w:rPr>
  </w:style>
  <w:style w:type="character" w:customStyle="1" w:styleId="BodyTextIndent2Char">
    <w:name w:val="Body Text Indent 2 Char"/>
    <w:link w:val="BodyTextIndent2"/>
    <w:uiPriority w:val="99"/>
    <w:rsid w:val="004039AA"/>
    <w:rPr>
      <w:rFonts w:ascii=".VnTime" w:eastAsia="Times New Roman" w:hAnsi=".VnTime"/>
      <w:b/>
      <w:bCs/>
      <w:szCs w:val="28"/>
    </w:rPr>
  </w:style>
  <w:style w:type="paragraph" w:styleId="DocumentMap">
    <w:name w:val="Document Map"/>
    <w:basedOn w:val="Normal"/>
    <w:link w:val="DocumentMapChar"/>
    <w:uiPriority w:val="99"/>
    <w:semiHidden/>
    <w:unhideWhenUsed/>
    <w:rsid w:val="00C27E3C"/>
    <w:rPr>
      <w:rFonts w:ascii="Tahoma" w:hAnsi="Tahoma"/>
      <w:sz w:val="16"/>
      <w:szCs w:val="16"/>
    </w:rPr>
  </w:style>
  <w:style w:type="character" w:customStyle="1" w:styleId="DocumentMapChar">
    <w:name w:val="Document Map Char"/>
    <w:link w:val="DocumentMap"/>
    <w:uiPriority w:val="99"/>
    <w:semiHidden/>
    <w:rsid w:val="00C27E3C"/>
    <w:rPr>
      <w:rFonts w:ascii="Tahoma" w:hAnsi="Tahoma" w:cs="Tahoma"/>
      <w:sz w:val="16"/>
      <w:szCs w:val="16"/>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qFormat/>
    <w:rsid w:val="001E6024"/>
    <w:pPr>
      <w:spacing w:after="0" w:line="240" w:lineRule="auto"/>
    </w:pPr>
    <w:rPr>
      <w:rFonts w:eastAsia="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qFormat/>
    <w:rsid w:val="001E6024"/>
    <w:rPr>
      <w:rFonts w:eastAsia="Times New Roman"/>
      <w:lang w:val="en-US" w:eastAsia="en-US"/>
    </w:rPr>
  </w:style>
  <w:style w:type="character" w:styleId="FootnoteReference">
    <w:name w:val="footnote reference"/>
    <w:aliases w:val="ftref,Footnote,Footnote text,fr,16 Point,Superscript 6 Point,BearingPoint,Footnote Text1,f,Ref,de nota al pie,Footnote + Arial,10 pt,Black,Footnote Text11,Superscript 6 Point + 11 pt,(NECG) Footnote Reference,Fußnotenzeichen DISS,E FN"/>
    <w:basedOn w:val="DefaultParagraphFont"/>
    <w:link w:val="4GCharCharChar"/>
    <w:uiPriority w:val="99"/>
    <w:qFormat/>
    <w:rsid w:val="001E6024"/>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8E7C1C"/>
    <w:pPr>
      <w:spacing w:before="100" w:after="0" w:line="240" w:lineRule="exact"/>
    </w:pPr>
    <w:rPr>
      <w:sz w:val="20"/>
      <w:szCs w:val="20"/>
      <w:vertAlign w:val="superscript"/>
      <w:lang w:val="vi-VN" w:eastAsia="vi-VN"/>
    </w:rPr>
  </w:style>
  <w:style w:type="paragraph" w:styleId="NormalWeb">
    <w:name w:val="Normal (Web)"/>
    <w:basedOn w:val="Normal"/>
    <w:uiPriority w:val="99"/>
    <w:semiHidden/>
    <w:unhideWhenUsed/>
    <w:rsid w:val="00EC6259"/>
    <w:rPr>
      <w:sz w:val="24"/>
      <w:szCs w:val="24"/>
    </w:rPr>
  </w:style>
  <w:style w:type="paragraph" w:styleId="BalloonText">
    <w:name w:val="Balloon Text"/>
    <w:basedOn w:val="Normal"/>
    <w:link w:val="BalloonTextChar"/>
    <w:uiPriority w:val="99"/>
    <w:semiHidden/>
    <w:unhideWhenUsed/>
    <w:rsid w:val="00EF10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090"/>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992032">
      <w:bodyDiv w:val="1"/>
      <w:marLeft w:val="0"/>
      <w:marRight w:val="0"/>
      <w:marTop w:val="0"/>
      <w:marBottom w:val="0"/>
      <w:divBdr>
        <w:top w:val="none" w:sz="0" w:space="0" w:color="auto"/>
        <w:left w:val="none" w:sz="0" w:space="0" w:color="auto"/>
        <w:bottom w:val="none" w:sz="0" w:space="0" w:color="auto"/>
        <w:right w:val="none" w:sz="0" w:space="0" w:color="auto"/>
      </w:divBdr>
      <w:divsChild>
        <w:div w:id="1252659410">
          <w:marLeft w:val="0"/>
          <w:marRight w:val="0"/>
          <w:marTop w:val="0"/>
          <w:marBottom w:val="0"/>
          <w:divBdr>
            <w:top w:val="none" w:sz="0" w:space="0" w:color="auto"/>
            <w:left w:val="none" w:sz="0" w:space="0" w:color="auto"/>
            <w:bottom w:val="none" w:sz="0" w:space="0" w:color="auto"/>
            <w:right w:val="none" w:sz="0" w:space="0" w:color="auto"/>
          </w:divBdr>
          <w:divsChild>
            <w:div w:id="2101754719">
              <w:marLeft w:val="0"/>
              <w:marRight w:val="0"/>
              <w:marTop w:val="0"/>
              <w:marBottom w:val="0"/>
              <w:divBdr>
                <w:top w:val="none" w:sz="0" w:space="0" w:color="auto"/>
                <w:left w:val="none" w:sz="0" w:space="0" w:color="auto"/>
                <w:bottom w:val="none" w:sz="0" w:space="0" w:color="auto"/>
                <w:right w:val="none" w:sz="0" w:space="0" w:color="auto"/>
              </w:divBdr>
              <w:divsChild>
                <w:div w:id="93429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804634">
      <w:bodyDiv w:val="1"/>
      <w:marLeft w:val="0"/>
      <w:marRight w:val="0"/>
      <w:marTop w:val="0"/>
      <w:marBottom w:val="0"/>
      <w:divBdr>
        <w:top w:val="none" w:sz="0" w:space="0" w:color="auto"/>
        <w:left w:val="none" w:sz="0" w:space="0" w:color="auto"/>
        <w:bottom w:val="none" w:sz="0" w:space="0" w:color="auto"/>
        <w:right w:val="none" w:sz="0" w:space="0" w:color="auto"/>
      </w:divBdr>
      <w:divsChild>
        <w:div w:id="51119224">
          <w:marLeft w:val="0"/>
          <w:marRight w:val="0"/>
          <w:marTop w:val="0"/>
          <w:marBottom w:val="0"/>
          <w:divBdr>
            <w:top w:val="none" w:sz="0" w:space="0" w:color="auto"/>
            <w:left w:val="none" w:sz="0" w:space="0" w:color="auto"/>
            <w:bottom w:val="none" w:sz="0" w:space="0" w:color="auto"/>
            <w:right w:val="none" w:sz="0" w:space="0" w:color="auto"/>
          </w:divBdr>
          <w:divsChild>
            <w:div w:id="431781052">
              <w:marLeft w:val="0"/>
              <w:marRight w:val="0"/>
              <w:marTop w:val="0"/>
              <w:marBottom w:val="0"/>
              <w:divBdr>
                <w:top w:val="none" w:sz="0" w:space="0" w:color="auto"/>
                <w:left w:val="none" w:sz="0" w:space="0" w:color="auto"/>
                <w:bottom w:val="none" w:sz="0" w:space="0" w:color="auto"/>
                <w:right w:val="none" w:sz="0" w:space="0" w:color="auto"/>
              </w:divBdr>
              <w:divsChild>
                <w:div w:id="181367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90355">
      <w:bodyDiv w:val="1"/>
      <w:marLeft w:val="0"/>
      <w:marRight w:val="0"/>
      <w:marTop w:val="0"/>
      <w:marBottom w:val="0"/>
      <w:divBdr>
        <w:top w:val="none" w:sz="0" w:space="0" w:color="auto"/>
        <w:left w:val="none" w:sz="0" w:space="0" w:color="auto"/>
        <w:bottom w:val="none" w:sz="0" w:space="0" w:color="auto"/>
        <w:right w:val="none" w:sz="0" w:space="0" w:color="auto"/>
      </w:divBdr>
      <w:divsChild>
        <w:div w:id="1605378083">
          <w:marLeft w:val="0"/>
          <w:marRight w:val="0"/>
          <w:marTop w:val="0"/>
          <w:marBottom w:val="0"/>
          <w:divBdr>
            <w:top w:val="none" w:sz="0" w:space="0" w:color="auto"/>
            <w:left w:val="none" w:sz="0" w:space="0" w:color="auto"/>
            <w:bottom w:val="none" w:sz="0" w:space="0" w:color="auto"/>
            <w:right w:val="none" w:sz="0" w:space="0" w:color="auto"/>
          </w:divBdr>
          <w:divsChild>
            <w:div w:id="357506763">
              <w:marLeft w:val="0"/>
              <w:marRight w:val="0"/>
              <w:marTop w:val="0"/>
              <w:marBottom w:val="0"/>
              <w:divBdr>
                <w:top w:val="none" w:sz="0" w:space="0" w:color="auto"/>
                <w:left w:val="none" w:sz="0" w:space="0" w:color="auto"/>
                <w:bottom w:val="none" w:sz="0" w:space="0" w:color="auto"/>
                <w:right w:val="none" w:sz="0" w:space="0" w:color="auto"/>
              </w:divBdr>
              <w:divsChild>
                <w:div w:id="27675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19701">
      <w:bodyDiv w:val="1"/>
      <w:marLeft w:val="0"/>
      <w:marRight w:val="0"/>
      <w:marTop w:val="0"/>
      <w:marBottom w:val="0"/>
      <w:divBdr>
        <w:top w:val="none" w:sz="0" w:space="0" w:color="auto"/>
        <w:left w:val="none" w:sz="0" w:space="0" w:color="auto"/>
        <w:bottom w:val="none" w:sz="0" w:space="0" w:color="auto"/>
        <w:right w:val="none" w:sz="0" w:space="0" w:color="auto"/>
      </w:divBdr>
      <w:divsChild>
        <w:div w:id="779299012">
          <w:marLeft w:val="0"/>
          <w:marRight w:val="0"/>
          <w:marTop w:val="0"/>
          <w:marBottom w:val="0"/>
          <w:divBdr>
            <w:top w:val="none" w:sz="0" w:space="0" w:color="auto"/>
            <w:left w:val="none" w:sz="0" w:space="0" w:color="auto"/>
            <w:bottom w:val="none" w:sz="0" w:space="0" w:color="auto"/>
            <w:right w:val="none" w:sz="0" w:space="0" w:color="auto"/>
          </w:divBdr>
          <w:divsChild>
            <w:div w:id="216866499">
              <w:marLeft w:val="0"/>
              <w:marRight w:val="0"/>
              <w:marTop w:val="0"/>
              <w:marBottom w:val="0"/>
              <w:divBdr>
                <w:top w:val="none" w:sz="0" w:space="0" w:color="auto"/>
                <w:left w:val="none" w:sz="0" w:space="0" w:color="auto"/>
                <w:bottom w:val="none" w:sz="0" w:space="0" w:color="auto"/>
                <w:right w:val="none" w:sz="0" w:space="0" w:color="auto"/>
              </w:divBdr>
              <w:divsChild>
                <w:div w:id="145748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829FFD9362EBFD418F7766FBA81FDDE0" ma:contentTypeVersion="0" ma:contentTypeDescription="Tạo tài liệu mới." ma:contentTypeScope="" ma:versionID="7f9fedbafb5643a13da3ecc0ee8d6b99">
  <xsd:schema xmlns:xsd="http://www.w3.org/2001/XMLSchema" xmlns:xs="http://www.w3.org/2001/XMLSchema" xmlns:p="http://schemas.microsoft.com/office/2006/metadata/properties" targetNamespace="http://schemas.microsoft.com/office/2006/metadata/properties" ma:root="true" ma:fieldsID="c48a08cb5c79b764e14bb9ade342103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35A1A-4FC2-428A-BE52-17A72FBFE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F6CBBE-7C1E-437B-BFD2-6550696F8CC9}">
  <ds:schemaRefs>
    <ds:schemaRef ds:uri="http://schemas.microsoft.com/office/2006/metadata/properties"/>
  </ds:schemaRefs>
</ds:datastoreItem>
</file>

<file path=customXml/itemProps3.xml><?xml version="1.0" encoding="utf-8"?>
<ds:datastoreItem xmlns:ds="http://schemas.openxmlformats.org/officeDocument/2006/customXml" ds:itemID="{E8B25DA8-2A48-49E5-A6BA-0475EB2EFD68}">
  <ds:schemaRefs>
    <ds:schemaRef ds:uri="http://schemas.microsoft.com/sharepoint/v3/contenttype/forms"/>
  </ds:schemaRefs>
</ds:datastoreItem>
</file>

<file path=customXml/itemProps4.xml><?xml version="1.0" encoding="utf-8"?>
<ds:datastoreItem xmlns:ds="http://schemas.openxmlformats.org/officeDocument/2006/customXml" ds:itemID="{95D29495-F634-4355-B19D-328C1DA3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396</Words>
  <Characters>2261</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ngoviethung</dc:creator>
  <cp:lastModifiedBy>dell</cp:lastModifiedBy>
  <cp:revision>13</cp:revision>
  <cp:lastPrinted>2025-12-17T01:52:00Z</cp:lastPrinted>
  <dcterms:created xsi:type="dcterms:W3CDTF">2025-12-11T11:42:00Z</dcterms:created>
  <dcterms:modified xsi:type="dcterms:W3CDTF">2025-12-17T02:36:00Z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0x010100829FFD9362EBFD418F7766FBA81FDDE0</vt:lpwstr>
  </property>
</Properties>
</file>